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numPr>
          <w:ilvl w:val="0"/>
          <w:numId w:val="0"/>
        </w:numPr>
        <w:autoSpaceDE w:val="0"/>
        <w:autoSpaceDN w:val="0"/>
        <w:adjustRightInd w:val="0"/>
        <w:snapToGrid w:val="0"/>
        <w:spacing w:line="276" w:lineRule="auto"/>
        <w:ind w:leftChars="0"/>
        <w:jc w:val="center"/>
        <w:rPr>
          <w:rFonts w:hint="eastAsia" w:ascii="宋体" w:hAnsi="宋体" w:eastAsia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全自动电泳</w:t>
      </w:r>
      <w:r>
        <w:rPr>
          <w:rFonts w:hint="eastAsia" w:ascii="宋体" w:hAnsi="宋体" w:eastAsia="宋体" w:cs="宋体"/>
          <w:b/>
          <w:bCs/>
          <w:sz w:val="28"/>
          <w:szCs w:val="28"/>
          <w:lang w:val="zh-CN" w:eastAsia="zh-CN"/>
        </w:rPr>
        <w:t>关键参数</w:t>
      </w:r>
    </w:p>
    <w:p>
      <w:pPr>
        <w:pStyle w:val="4"/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  <w:t>1.标本用量少：≤15微升；</w:t>
      </w:r>
    </w:p>
    <w:p>
      <w:pPr>
        <w:pStyle w:val="4"/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  <w:t>2.加样系统：采用一次性加样梳齿，且试剂盒内标配；</w:t>
      </w:r>
    </w:p>
    <w:p>
      <w:pPr>
        <w:pStyle w:val="4"/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  <w:t>3.电泳仪器自带内置扫描功能；</w:t>
      </w:r>
    </w:p>
    <w:p>
      <w:pPr>
        <w:pStyle w:val="4"/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  <w:t>4.特殊项目需开展等电聚焦脑脊液，有相应试剂并取得注册证；</w:t>
      </w:r>
    </w:p>
    <w:p>
      <w:pPr>
        <w:pStyle w:val="4"/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  <w:t>5.检测项目：血清蛋白、免疫固定、尿蛋白、血红蛋白、脑脊液等；</w:t>
      </w:r>
    </w:p>
    <w:p>
      <w:pPr>
        <w:pStyle w:val="4"/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</w:pPr>
      <w:r>
        <w:rPr>
          <w:rFonts w:hint="eastAsia" w:ascii="仿宋_GB2312" w:hAnsi="宋体" w:eastAsia="仿宋_GB2312" w:cs="宋体"/>
          <w:bCs w:val="0"/>
          <w:spacing w:val="0"/>
          <w:kern w:val="2"/>
          <w:sz w:val="32"/>
          <w:szCs w:val="32"/>
          <w:lang w:val="en-US" w:eastAsia="zh-CN" w:bidi="ar-SA"/>
        </w:rPr>
        <w:t>6.电泳介质：琼脂糖凝胶。</w:t>
      </w:r>
      <w:bookmarkStart w:id="0" w:name="_GoBack"/>
      <w:bookmarkEnd w:id="0"/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B2A25F4"/>
    <w:rsid w:val="1B2A25F4"/>
    <w:rsid w:val="282234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78" w:lineRule="auto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表格文字"/>
    <w:basedOn w:val="1"/>
    <w:qFormat/>
    <w:uiPriority w:val="0"/>
    <w:pPr>
      <w:spacing w:before="25" w:after="25"/>
      <w:jc w:val="left"/>
    </w:pPr>
    <w:rPr>
      <w:bCs/>
      <w:spacing w:val="10"/>
      <w:kern w:val="0"/>
      <w:sz w:val="24"/>
    </w:rPr>
  </w:style>
  <w:style w:type="paragraph" w:customStyle="1" w:styleId="5">
    <w:name w:val="List Paragraph1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Office_10.8.2.6870_F1E327BC-269C-435d-A152-05C5408002CA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2026-09-04T01:37:00Z</dcterms:created>
  <dc:creator>林珉婷</dc:creator>
  <cp:lastModifiedBy>user</cp:lastModifiedBy>
  <dcterms:modified xsi:type="dcterms:W3CDTF">2026-09-14T04:19:30Z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2052-10.8.2.6870</vt:lpwstr>
  </property>
  <property fmtid="{D5CDD505-2E9C-101B-9397-08002B2CF9AE}" pid="3" name="ICV">
    <vt:lpwstr>37D2DB6741F646E29AE16CE98975A843_11</vt:lpwstr>
  </property>
  <property fmtid="{D5CDD505-2E9C-101B-9397-08002B2CF9AE}" pid="4" name="KSOTemplateDocerSaveRecord">
    <vt:lpwstr>eyJoZGlkIjoiNmI5NDRmNTM0ZGM1ZGFkMTU5NjI2M2E4OTFiZDMxMTciLCJ1c2VySWQiOiIzMDgwNjMyMTEifQ==</vt:lpwstr>
  </property>
</Properties>
</file>